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company_details"/>
      <w:bookmarkEnd w:id="0"/>
      <w:bookmarkStart w:id="1" w:name="_Parent_details"/>
      <w:bookmarkEnd w:id="1"/>
      <w:bookmarkStart w:id="2" w:name="_Toc421802659"/>
      <w:bookmarkStart w:id="3" w:name="_Toc444666712"/>
      <w:bookmarkStart w:id="4" w:name="_Toc408919994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  <w:t>AT/EE/ES/LT/GB/BE/DK/FI/NL/SE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H1 Cartridge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171A1D"/>
                <w:sz w:val="18"/>
                <w:szCs w:val="18"/>
                <w:shd w:val="clear" w:color="auto" w:fill="FFFFFF"/>
              </w:rPr>
              <w:t>6974622807399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none"/>
                <w:lang w:val="en-US" w:eastAsia="zh-CN"/>
              </w:rPr>
              <w:t>3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Emissions"/>
      <w:bookmarkEnd w:id="8"/>
      <w:bookmarkStart w:id="9" w:name="_Ingredients_contained_in"/>
      <w:bookmarkEnd w:id="9"/>
      <w:bookmarkStart w:id="10" w:name="_Ingredient_toxicity_details"/>
      <w:bookmarkEnd w:id="10"/>
      <w:bookmarkStart w:id="11" w:name="_TNCO_and_other"/>
      <w:bookmarkEnd w:id="11"/>
      <w:bookmarkStart w:id="12" w:name="_Other_Ingredients:_Additives"/>
      <w:bookmarkEnd w:id="12"/>
      <w:bookmarkStart w:id="13" w:name="_Other_Ingredient:_Additive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H1 Cartridge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auto"/>
                <w:sz w:val="18"/>
                <w:lang w:val="en-US" w:eastAsia="zh-CN"/>
              </w:rPr>
              <w:t>2mL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1.FeCrAl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2.FeCrAl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1.0.7Ω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2.1.4Ω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End w:id="16"/>
      <w:bookmarkStart w:id="17" w:name="_Product_Package"/>
      <w:bookmarkEnd w:id="17"/>
      <w:bookmarkStart w:id="18" w:name="_Product_Type_1"/>
      <w:bookmarkEnd w:id="18"/>
      <w:bookmarkStart w:id="19" w:name="_Roll-your-own_and_(Water)"/>
      <w:bookmarkEnd w:id="19"/>
      <w:bookmarkStart w:id="20" w:name="_Submission_of_annual"/>
      <w:bookmarkEnd w:id="20"/>
      <w:bookmarkStart w:id="21" w:name="_Company_details"/>
      <w:bookmarkEnd w:id="21"/>
      <w:bookmarkStart w:id="22" w:name="_Emission_Name"/>
      <w:bookmarkEnd w:id="22"/>
      <w:bookmarkStart w:id="23" w:name="_E-cigarette_Voltage/Wattage_Adjusta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Toxicological_Data_Available"/>
      <w:bookmarkEnd w:id="25"/>
      <w:bookmarkStart w:id="26" w:name="_Marketing_Data_Available"/>
      <w:bookmarkEnd w:id="26"/>
      <w:bookmarkStart w:id="27" w:name="_Ingredient_Category"/>
      <w:bookmarkEnd w:id="27"/>
      <w:bookmarkStart w:id="28" w:name="_Member_State"/>
      <w:bookmarkEnd w:id="28"/>
      <w:bookmarkStart w:id="29" w:name="_Ingredient_Function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26F7C84"/>
    <w:rsid w:val="06E45409"/>
    <w:rsid w:val="080F59AC"/>
    <w:rsid w:val="0CEE04B6"/>
    <w:rsid w:val="109647B3"/>
    <w:rsid w:val="11620C76"/>
    <w:rsid w:val="13812B4B"/>
    <w:rsid w:val="18552BCE"/>
    <w:rsid w:val="1E2867B3"/>
    <w:rsid w:val="23A24FD5"/>
    <w:rsid w:val="28547102"/>
    <w:rsid w:val="2A625F04"/>
    <w:rsid w:val="2AD2241B"/>
    <w:rsid w:val="2AE92691"/>
    <w:rsid w:val="2DE31234"/>
    <w:rsid w:val="36906CE7"/>
    <w:rsid w:val="58B03FFE"/>
    <w:rsid w:val="5937411E"/>
    <w:rsid w:val="599F0A25"/>
    <w:rsid w:val="5FEC1B66"/>
    <w:rsid w:val="6C3867A9"/>
    <w:rsid w:val="6F443A3B"/>
    <w:rsid w:val="7508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qFormat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qFormat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qFormat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qFormat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qFormat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qFormat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qFormat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qFormat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qFormat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qFormat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qFormat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qFormat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5B9924D1-A6F4-4D47-9861-F810287731F5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D313A74F-1F4F-4680-A7D4-6DBB7C275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4</Pages>
  <Words>560</Words>
  <Characters>3172</Characters>
  <Lines>27</Lines>
  <Paragraphs>7</Paragraphs>
  <TotalTime>7</TotalTime>
  <ScaleCrop>false</ScaleCrop>
  <LinksUpToDate>false</LinksUpToDate>
  <CharactersWithSpaces>3561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2022-04-13T04:01:13Z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2052-11.1.0.11566</vt:lpwstr>
  </property>
  <property fmtid="{D5CDD505-2E9C-101B-9397-08002B2CF9AE}" pid="4" name="ICV">
    <vt:lpwstr>B61672C82AC945F189DAF1E4B7F7108E</vt:lpwstr>
  </property>
</Properties>
</file>